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92" w:rsidRDefault="00AE1E3D" w:rsidP="00AE1E3D">
      <w:pPr>
        <w:spacing w:line="720" w:lineRule="auto"/>
        <w:jc w:val="center"/>
        <w:rPr>
          <w:b/>
          <w:u w:val="single"/>
        </w:rPr>
      </w:pPr>
      <w:r>
        <w:rPr>
          <w:b/>
          <w:u w:val="single"/>
        </w:rPr>
        <w:t>Unit 4 Vocab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Renaissance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240" w:lineRule="auto"/>
      </w:pPr>
      <w:r>
        <w:t xml:space="preserve">Florence, Italy – center of medieval European trade and finance and one of the wealthiest cities of the time.  Its considered the birthplace of the </w:t>
      </w:r>
      <w:r>
        <w:rPr>
          <w:i/>
        </w:rPr>
        <w:t>Renaissance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Medici Family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Classicism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“Renaissance Man”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Magna Carta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Leonardo da Vinci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Michelangelo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Realism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Perspective (in artwork)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Humanism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Machiavelli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Dante Alighieri (the Divine Comedy)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Erasmus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William Shakespeare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Protestant Reformation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Indulgences (in terms of the medieval church)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Martin Luther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Lutheranism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95 Theses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John Calvin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Calvinism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Predestination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Henry VIII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Counter Reformation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Council of Trent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Jesuits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Johann Gutenberg</w:t>
      </w:r>
    </w:p>
    <w:p w:rsid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Printing Press</w:t>
      </w:r>
      <w:bookmarkStart w:id="0" w:name="_GoBack"/>
      <w:bookmarkEnd w:id="0"/>
    </w:p>
    <w:p w:rsidR="00AE1E3D" w:rsidRPr="00AE1E3D" w:rsidRDefault="00AE1E3D" w:rsidP="00AE1E3D">
      <w:pPr>
        <w:pStyle w:val="ListParagraph"/>
        <w:numPr>
          <w:ilvl w:val="0"/>
          <w:numId w:val="1"/>
        </w:numPr>
        <w:spacing w:line="720" w:lineRule="auto"/>
      </w:pPr>
      <w:r>
        <w:t>Ferdinand Magellan</w:t>
      </w:r>
    </w:p>
    <w:sectPr w:rsidR="00AE1E3D" w:rsidRPr="00AE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7BE2"/>
    <w:multiLevelType w:val="hybridMultilevel"/>
    <w:tmpl w:val="530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D"/>
    <w:rsid w:val="00335692"/>
    <w:rsid w:val="00A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34D05-B544-4B86-A776-88E97C91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2017-10-04T23:07:00Z</dcterms:created>
  <dcterms:modified xsi:type="dcterms:W3CDTF">2017-10-04T23:18:00Z</dcterms:modified>
</cp:coreProperties>
</file>